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30" w:rsidRDefault="00141D62" w:rsidP="00141D62">
      <w:pPr>
        <w:rPr>
          <w:sz w:val="28"/>
          <w:szCs w:val="28"/>
        </w:rPr>
      </w:pPr>
      <w:r w:rsidRPr="00141D6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</w:t>
      </w:r>
      <w:r w:rsidRPr="00141D62">
        <w:rPr>
          <w:sz w:val="28"/>
          <w:szCs w:val="28"/>
        </w:rPr>
        <w:t xml:space="preserve"> COMUNICAZIONE DEL SINDACO TOMMASO MINERVINI</w:t>
      </w:r>
    </w:p>
    <w:p w:rsidR="00C87BF2" w:rsidRPr="00141D62" w:rsidRDefault="00C87BF2" w:rsidP="00141D62">
      <w:pPr>
        <w:rPr>
          <w:sz w:val="28"/>
          <w:szCs w:val="28"/>
        </w:rPr>
      </w:pPr>
      <w:bookmarkStart w:id="0" w:name="_GoBack"/>
      <w:bookmarkEnd w:id="0"/>
    </w:p>
    <w:p w:rsidR="00BB4C30" w:rsidRPr="00141D62" w:rsidRDefault="00BB4C30">
      <w:pPr>
        <w:rPr>
          <w:sz w:val="28"/>
          <w:szCs w:val="28"/>
        </w:rPr>
      </w:pPr>
      <w:r w:rsidRPr="00141D62">
        <w:rPr>
          <w:sz w:val="28"/>
          <w:szCs w:val="28"/>
        </w:rPr>
        <w:t xml:space="preserve">Si comunica alla Cittadinanza che, </w:t>
      </w:r>
      <w:r w:rsidRPr="00141D62">
        <w:rPr>
          <w:b/>
          <w:sz w:val="28"/>
          <w:szCs w:val="28"/>
        </w:rPr>
        <w:t xml:space="preserve">fino alle ore </w:t>
      </w:r>
      <w:proofErr w:type="gramStart"/>
      <w:r w:rsidRPr="00141D62">
        <w:rPr>
          <w:b/>
          <w:sz w:val="28"/>
          <w:szCs w:val="28"/>
        </w:rPr>
        <w:t>22</w:t>
      </w:r>
      <w:r w:rsidR="00141D62" w:rsidRPr="00141D62">
        <w:rPr>
          <w:b/>
          <w:sz w:val="28"/>
          <w:szCs w:val="28"/>
        </w:rPr>
        <w:t xml:space="preserve">:00 </w:t>
      </w:r>
      <w:r w:rsidRPr="00141D62">
        <w:rPr>
          <w:b/>
          <w:sz w:val="28"/>
          <w:szCs w:val="28"/>
        </w:rPr>
        <w:t xml:space="preserve"> di</w:t>
      </w:r>
      <w:proofErr w:type="gramEnd"/>
      <w:r w:rsidRPr="00141D62">
        <w:rPr>
          <w:b/>
          <w:sz w:val="28"/>
          <w:szCs w:val="28"/>
        </w:rPr>
        <w:t xml:space="preserve"> oggi, 19 Aprile 2018</w:t>
      </w:r>
      <w:r w:rsidRPr="00141D62">
        <w:rPr>
          <w:sz w:val="28"/>
          <w:szCs w:val="28"/>
        </w:rPr>
        <w:t xml:space="preserve">, l’accesso </w:t>
      </w:r>
      <w:r w:rsidR="00141D62" w:rsidRPr="00141D62">
        <w:rPr>
          <w:sz w:val="28"/>
          <w:szCs w:val="28"/>
        </w:rPr>
        <w:t xml:space="preserve">ed il passaggio nella </w:t>
      </w:r>
      <w:r w:rsidR="00141D62" w:rsidRPr="00141D62">
        <w:rPr>
          <w:b/>
          <w:sz w:val="28"/>
          <w:szCs w:val="28"/>
        </w:rPr>
        <w:t>ZONA ROSSA</w:t>
      </w:r>
      <w:r w:rsidR="00141D62" w:rsidRPr="00141D62">
        <w:rPr>
          <w:sz w:val="28"/>
          <w:szCs w:val="28"/>
        </w:rPr>
        <w:t xml:space="preserve"> </w:t>
      </w:r>
      <w:r w:rsidRPr="00141D62">
        <w:rPr>
          <w:sz w:val="28"/>
          <w:szCs w:val="28"/>
        </w:rPr>
        <w:t>, di massima sicurezza, è consentito a tu</w:t>
      </w:r>
      <w:r w:rsidR="00141D62" w:rsidRPr="00141D62">
        <w:rPr>
          <w:sz w:val="28"/>
          <w:szCs w:val="28"/>
        </w:rPr>
        <w:t>tti indistintamente, anche per coloro che non siano muniti di Pass (</w:t>
      </w:r>
      <w:r w:rsidRPr="00141D62">
        <w:rPr>
          <w:sz w:val="28"/>
          <w:szCs w:val="28"/>
        </w:rPr>
        <w:t>ad esclusione dell’area destinata al percorso della Papamobile</w:t>
      </w:r>
      <w:r w:rsidR="00141D62" w:rsidRPr="00141D62">
        <w:rPr>
          <w:sz w:val="28"/>
          <w:szCs w:val="28"/>
        </w:rPr>
        <w:t>)</w:t>
      </w:r>
      <w:r w:rsidRPr="00141D62">
        <w:rPr>
          <w:sz w:val="28"/>
          <w:szCs w:val="28"/>
        </w:rPr>
        <w:t xml:space="preserve">. </w:t>
      </w:r>
    </w:p>
    <w:p w:rsidR="00BB4C30" w:rsidRPr="00141D62" w:rsidRDefault="00C87BF2">
      <w:pPr>
        <w:rPr>
          <w:sz w:val="28"/>
          <w:szCs w:val="28"/>
        </w:rPr>
      </w:pPr>
      <w:r>
        <w:rPr>
          <w:sz w:val="28"/>
          <w:szCs w:val="28"/>
        </w:rPr>
        <w:t>Dalle ore 22</w:t>
      </w:r>
      <w:r w:rsidR="00141D62" w:rsidRPr="00141D62">
        <w:rPr>
          <w:sz w:val="28"/>
          <w:szCs w:val="28"/>
        </w:rPr>
        <w:t xml:space="preserve">: 00 </w:t>
      </w:r>
      <w:r w:rsidR="00BB4C30" w:rsidRPr="00141D62">
        <w:rPr>
          <w:sz w:val="28"/>
          <w:szCs w:val="28"/>
        </w:rPr>
        <w:t xml:space="preserve">in poi, </w:t>
      </w:r>
      <w:r w:rsidR="00D51CCA" w:rsidRPr="00141D62">
        <w:rPr>
          <w:sz w:val="28"/>
          <w:szCs w:val="28"/>
        </w:rPr>
        <w:t>verrà applicata</w:t>
      </w:r>
      <w:r w:rsidR="00BB4C30" w:rsidRPr="00141D62">
        <w:rPr>
          <w:sz w:val="28"/>
          <w:szCs w:val="28"/>
        </w:rPr>
        <w:t xml:space="preserve"> la regolamentazione di tutti gli accessi come da ordinanza: l’accesso alla zona rossa sarà consentito solo ai residenti, possessori di pass ed ai titolari di esercizi commerciali.</w:t>
      </w:r>
    </w:p>
    <w:sectPr w:rsidR="00BB4C30" w:rsidRPr="00141D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30"/>
    <w:rsid w:val="00054F90"/>
    <w:rsid w:val="00141D62"/>
    <w:rsid w:val="00BB4C30"/>
    <w:rsid w:val="00C87BF2"/>
    <w:rsid w:val="00D5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FC13C7-D8F6-43AC-8E38-99AE23EA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SWITCH ON MEDIA</dc:creator>
  <cp:keywords/>
  <dc:description/>
  <cp:lastModifiedBy>SWITCH ON MEDIA</cp:lastModifiedBy>
  <cp:revision>3</cp:revision>
  <dcterms:created xsi:type="dcterms:W3CDTF">2018-04-19T15:25:00Z</dcterms:created>
  <dcterms:modified xsi:type="dcterms:W3CDTF">2018-04-19T15:30:00Z</dcterms:modified>
</cp:coreProperties>
</file>